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5835903B"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Centro Educativo Rural – vereda </w:t>
            </w:r>
            <w:r w:rsidR="00A52CE4">
              <w:rPr>
                <w:rFonts w:ascii="Tahoma" w:eastAsia="Tahoma" w:hAnsi="Tahoma" w:cs="Tahoma"/>
              </w:rPr>
              <w:t>Alto de la Compañía</w:t>
            </w:r>
            <w:r w:rsidR="00C86E3D">
              <w:rPr>
                <w:rFonts w:ascii="Tahoma" w:eastAsia="Tahoma" w:hAnsi="Tahoma" w:cs="Tahoma"/>
              </w:rPr>
              <w:t xml:space="preserve"> – Municipio San Vicente Ferrer</w:t>
            </w:r>
          </w:p>
        </w:tc>
      </w:tr>
      <w:tr w:rsidR="00BD6E16" w14:paraId="4883CBF8" w14:textId="77777777" w:rsidTr="000E2687">
        <w:trPr>
          <w:trHeight w:val="454"/>
        </w:trPr>
        <w:tc>
          <w:tcPr>
            <w:tcW w:w="10198" w:type="dxa"/>
            <w:gridSpan w:val="3"/>
            <w:vAlign w:val="center"/>
          </w:tcPr>
          <w:p w14:paraId="0000000A" w14:textId="0658F0BE" w:rsidR="00BD6E16" w:rsidRDefault="00000000">
            <w:pPr>
              <w:ind w:left="0" w:hanging="2"/>
              <w:jc w:val="both"/>
              <w:rPr>
                <w:rFonts w:ascii="Tahoma" w:eastAsia="Tahoma" w:hAnsi="Tahoma" w:cs="Tahoma"/>
              </w:rPr>
            </w:pPr>
            <w:r>
              <w:rPr>
                <w:rFonts w:ascii="Tahoma" w:eastAsia="Tahoma" w:hAnsi="Tahoma" w:cs="Tahoma"/>
              </w:rPr>
              <w:t xml:space="preserve">Fecha:      </w:t>
            </w:r>
            <w:r w:rsidR="00C86E3D">
              <w:rPr>
                <w:rFonts w:ascii="Tahoma" w:eastAsia="Tahoma" w:hAnsi="Tahoma" w:cs="Tahoma"/>
              </w:rPr>
              <w:t xml:space="preserve">diciembre </w:t>
            </w:r>
            <w:r w:rsidR="00A52CE4">
              <w:rPr>
                <w:rFonts w:ascii="Tahoma" w:eastAsia="Tahoma" w:hAnsi="Tahoma" w:cs="Tahoma"/>
              </w:rPr>
              <w:t>09</w:t>
            </w:r>
            <w:r>
              <w:rPr>
                <w:rFonts w:ascii="Tahoma" w:eastAsia="Tahoma" w:hAnsi="Tahoma" w:cs="Tahoma"/>
              </w:rPr>
              <w:t xml:space="preserve"> de 2024                                  Hora Inicio:     </w:t>
            </w:r>
            <w:r w:rsidR="00C86E3D">
              <w:rPr>
                <w:rFonts w:ascii="Tahoma" w:eastAsia="Tahoma" w:hAnsi="Tahoma" w:cs="Tahoma"/>
              </w:rPr>
              <w:t>3</w:t>
            </w:r>
            <w:r>
              <w:rPr>
                <w:rFonts w:ascii="Tahoma" w:eastAsia="Tahoma" w:hAnsi="Tahoma" w:cs="Tahoma"/>
              </w:rPr>
              <w:t xml:space="preserve">:00 </w:t>
            </w:r>
            <w:r w:rsidR="00C86E3D">
              <w:rPr>
                <w:rFonts w:ascii="Tahoma" w:eastAsia="Tahoma" w:hAnsi="Tahoma" w:cs="Tahoma"/>
              </w:rPr>
              <w:t>p</w:t>
            </w:r>
            <w:r>
              <w:rPr>
                <w:rFonts w:ascii="Tahoma" w:eastAsia="Tahoma" w:hAnsi="Tahoma" w:cs="Tahoma"/>
              </w:rPr>
              <w:t xml:space="preserve">.m.                Hora final: </w:t>
            </w:r>
            <w:r w:rsidR="00A52CE4">
              <w:rPr>
                <w:rFonts w:ascii="Tahoma" w:eastAsia="Tahoma" w:hAnsi="Tahoma" w:cs="Tahoma"/>
              </w:rPr>
              <w:t>4</w:t>
            </w:r>
            <w:r>
              <w:rPr>
                <w:rFonts w:ascii="Tahoma" w:eastAsia="Tahoma" w:hAnsi="Tahoma" w:cs="Tahoma"/>
              </w:rPr>
              <w:t>:</w:t>
            </w:r>
            <w:r w:rsidR="00A52CE4">
              <w:rPr>
                <w:rFonts w:ascii="Tahoma" w:eastAsia="Tahoma" w:hAnsi="Tahoma" w:cs="Tahoma"/>
              </w:rPr>
              <w:t>0</w:t>
            </w:r>
            <w:r>
              <w:rPr>
                <w:rFonts w:ascii="Tahoma" w:eastAsia="Tahoma" w:hAnsi="Tahoma" w:cs="Tahoma"/>
              </w:rPr>
              <w:t>0 p.m.</w:t>
            </w:r>
          </w:p>
        </w:tc>
      </w:tr>
      <w:tr w:rsidR="00BD6E16" w14:paraId="4FC540B2" w14:textId="77777777" w:rsidTr="000E2687">
        <w:trPr>
          <w:trHeight w:val="454"/>
        </w:trPr>
        <w:tc>
          <w:tcPr>
            <w:tcW w:w="10198" w:type="dxa"/>
            <w:gridSpan w:val="3"/>
            <w:vAlign w:val="center"/>
          </w:tcPr>
          <w:p w14:paraId="0000000D" w14:textId="7C6DA983"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a la comunidad de la vereda </w:t>
            </w:r>
            <w:r w:rsidR="00A52CE4">
              <w:rPr>
                <w:rFonts w:ascii="Tahoma" w:eastAsia="Tahoma" w:hAnsi="Tahoma" w:cs="Tahoma"/>
              </w:rPr>
              <w:t>Alto de la Compañía</w:t>
            </w:r>
            <w:r w:rsidR="003F3B14">
              <w:rPr>
                <w:rFonts w:ascii="Tahoma" w:eastAsia="Tahoma" w:hAnsi="Tahoma" w:cs="Tahoma"/>
              </w:rPr>
              <w:t xml:space="preserve">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53F01912"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3F3B14">
              <w:rPr>
                <w:rFonts w:ascii="Tahoma" w:eastAsia="Tahoma" w:hAnsi="Tahoma" w:cs="Tahoma"/>
              </w:rPr>
              <w:t>C</w:t>
            </w:r>
            <w:r>
              <w:rPr>
                <w:rFonts w:ascii="Tahoma" w:eastAsia="Tahoma" w:hAnsi="Tahoma" w:cs="Tahoma"/>
              </w:rPr>
              <w:t>omunidad,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5837B422"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comunidad de la vereda </w:t>
            </w:r>
            <w:r w:rsidR="0092145A">
              <w:rPr>
                <w:rFonts w:ascii="Tahoma" w:eastAsia="Tahoma" w:hAnsi="Tahoma" w:cs="Tahoma"/>
              </w:rPr>
              <w:t>Alto de la compañía</w:t>
            </w:r>
            <w:r w:rsidR="00C702DB">
              <w:rPr>
                <w:rFonts w:ascii="Tahoma" w:eastAsia="Tahoma" w:hAnsi="Tahoma" w:cs="Tahoma"/>
              </w:rPr>
              <w:t>. Se realiza presentación de los asistentes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lastRenderedPageBreak/>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1A3431AF" w14:textId="409C8D1D" w:rsidR="0092145A" w:rsidRDefault="003631C7" w:rsidP="003631C7">
            <w:pPr>
              <w:ind w:leftChars="0" w:left="0" w:firstLineChars="0" w:firstLine="0"/>
              <w:jc w:val="both"/>
              <w:rPr>
                <w:rFonts w:ascii="Tahoma" w:eastAsia="Tahoma" w:hAnsi="Tahoma" w:cs="Tahoma"/>
              </w:rPr>
            </w:pPr>
            <w:r>
              <w:rPr>
                <w:rFonts w:ascii="Tahoma" w:eastAsia="Tahoma" w:hAnsi="Tahoma" w:cs="Tahoma"/>
              </w:rPr>
              <w:t xml:space="preserve">Una vez realizada a presentación se pone a consideración de los asistentes, expresar sus inquietudes relacionadas con el proyecto en ejecución.  </w:t>
            </w:r>
            <w:r w:rsidR="0092145A">
              <w:rPr>
                <w:rFonts w:ascii="Tahoma" w:eastAsia="Tahoma" w:hAnsi="Tahoma" w:cs="Tahoma"/>
              </w:rPr>
              <w:t>Un asistente de la comunidad manifiesta ampliación de la información acerca de la normatividad que sustenta los retiros en los cuerpos de agua.  De igual manera expresan la pertinencia de estos procesos que garantizan la sostenibilidad del medio ambiente.</w:t>
            </w:r>
          </w:p>
          <w:p w14:paraId="13949ACB" w14:textId="77777777" w:rsidR="0092145A" w:rsidRDefault="0092145A" w:rsidP="003631C7">
            <w:pPr>
              <w:ind w:leftChars="0" w:left="0" w:firstLineChars="0" w:firstLine="0"/>
              <w:jc w:val="both"/>
              <w:rPr>
                <w:rFonts w:ascii="Tahoma" w:eastAsia="Tahoma" w:hAnsi="Tahoma" w:cs="Tahoma"/>
              </w:rPr>
            </w:pPr>
          </w:p>
          <w:p w14:paraId="6A3B0610" w14:textId="0B81F4AF" w:rsidR="003631C7" w:rsidRDefault="0092145A" w:rsidP="003631C7">
            <w:pPr>
              <w:ind w:leftChars="0" w:left="0" w:firstLineChars="0" w:firstLine="0"/>
              <w:jc w:val="both"/>
              <w:rPr>
                <w:rFonts w:ascii="Tahoma" w:eastAsia="Tahoma" w:hAnsi="Tahoma" w:cs="Tahoma"/>
              </w:rPr>
            </w:pPr>
            <w:r>
              <w:rPr>
                <w:rFonts w:ascii="Tahoma" w:eastAsia="Tahoma" w:hAnsi="Tahoma" w:cs="Tahoma"/>
              </w:rPr>
              <w:t>E</w:t>
            </w:r>
            <w:r w:rsidR="00103EA8">
              <w:rPr>
                <w:rFonts w:ascii="Tahoma" w:eastAsia="Tahoma" w:hAnsi="Tahoma" w:cs="Tahoma"/>
              </w:rPr>
              <w:t>a presidente de la Junta de Acción comunal otorgó 30 minutos para la presentación del proyecto, como ítem de la agenda de cierre de actividades de la JAC en el período 2024</w:t>
            </w:r>
            <w:r w:rsidR="000D384E">
              <w:rPr>
                <w:rFonts w:ascii="Tahoma" w:eastAsia="Tahoma" w:hAnsi="Tahoma" w:cs="Tahoma"/>
              </w:rPr>
              <w:t>.</w:t>
            </w:r>
          </w:p>
          <w:p w14:paraId="0000005B" w14:textId="2578401C" w:rsidR="000D384E" w:rsidRDefault="000D384E" w:rsidP="003631C7">
            <w:pPr>
              <w:ind w:leftChars="0" w:left="0" w:firstLineChars="0" w:firstLine="0"/>
              <w:jc w:val="both"/>
              <w:rPr>
                <w:rFonts w:ascii="Tahoma" w:eastAsia="Tahoma" w:hAnsi="Tahoma" w:cs="Tahoma"/>
              </w:rPr>
            </w:pP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76E24864" w:rsidR="00BD6E16" w:rsidRDefault="00103EA8">
            <w:pPr>
              <w:ind w:left="0" w:hanging="2"/>
              <w:jc w:val="both"/>
              <w:rPr>
                <w:rFonts w:ascii="Tahoma" w:eastAsia="Tahoma" w:hAnsi="Tahoma" w:cs="Tahoma"/>
              </w:rPr>
            </w:pPr>
            <w:r>
              <w:rPr>
                <w:rFonts w:ascii="Tahoma" w:eastAsia="Tahoma" w:hAnsi="Tahoma" w:cs="Tahoma"/>
              </w:rPr>
              <w:t>Enero de 202</w:t>
            </w:r>
            <w:r w:rsidR="00EA027F">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47032095" w:rsidR="00544771" w:rsidRDefault="00544771" w:rsidP="00544771">
      <w:pPr>
        <w:ind w:left="0" w:hanging="2"/>
        <w:jc w:val="both"/>
        <w:rPr>
          <w:rFonts w:ascii="Tahoma" w:eastAsia="Tahoma" w:hAnsi="Tahoma" w:cs="Tahoma"/>
        </w:rPr>
      </w:pPr>
    </w:p>
    <w:p w14:paraId="618F85DB" w14:textId="277D84ED" w:rsidR="00544771" w:rsidRDefault="0092145A" w:rsidP="00544771">
      <w:pPr>
        <w:ind w:left="0" w:hanging="2"/>
        <w:jc w:val="both"/>
        <w:rPr>
          <w:rFonts w:ascii="Tahoma" w:eastAsia="Tahoma" w:hAnsi="Tahoma" w:cs="Tahoma"/>
        </w:rPr>
      </w:pPr>
      <w:r w:rsidRPr="0092145A">
        <w:rPr>
          <w:rFonts w:ascii="Tahoma" w:eastAsia="Tahoma" w:hAnsi="Tahoma" w:cs="Tahoma"/>
          <w:noProof/>
        </w:rPr>
        <w:drawing>
          <wp:inline distT="0" distB="0" distL="0" distR="0" wp14:anchorId="156140C8" wp14:editId="3E4C221F">
            <wp:extent cx="5496560" cy="3833310"/>
            <wp:effectExtent l="19050" t="19050" r="8890" b="15240"/>
            <wp:docPr id="2061072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72944" name=""/>
                    <pic:cNvPicPr/>
                  </pic:nvPicPr>
                  <pic:blipFill>
                    <a:blip r:embed="rId11"/>
                    <a:stretch>
                      <a:fillRect/>
                    </a:stretch>
                  </pic:blipFill>
                  <pic:spPr>
                    <a:xfrm>
                      <a:off x="0" y="0"/>
                      <a:ext cx="5506925" cy="3840539"/>
                    </a:xfrm>
                    <a:prstGeom prst="rect">
                      <a:avLst/>
                    </a:prstGeom>
                    <a:ln>
                      <a:solidFill>
                        <a:schemeClr val="tx1"/>
                      </a:solidFill>
                    </a:ln>
                  </pic:spPr>
                </pic:pic>
              </a:graphicData>
            </a:graphic>
          </wp:inline>
        </w:drawing>
      </w:r>
    </w:p>
    <w:p w14:paraId="06CD449F" w14:textId="774740F3" w:rsidR="0092145A" w:rsidRDefault="0092145A" w:rsidP="00544771">
      <w:pPr>
        <w:ind w:left="0" w:hanging="2"/>
        <w:jc w:val="both"/>
        <w:rPr>
          <w:rFonts w:ascii="Tahoma" w:eastAsia="Tahoma" w:hAnsi="Tahoma" w:cs="Tahoma"/>
        </w:rPr>
      </w:pPr>
      <w:r w:rsidRPr="0092145A">
        <w:rPr>
          <w:rFonts w:ascii="Tahoma" w:eastAsia="Tahoma" w:hAnsi="Tahoma" w:cs="Tahoma"/>
          <w:noProof/>
        </w:rPr>
        <w:drawing>
          <wp:inline distT="0" distB="0" distL="0" distR="0" wp14:anchorId="03939594" wp14:editId="76F38ED5">
            <wp:extent cx="5506085" cy="3865307"/>
            <wp:effectExtent l="19050" t="19050" r="18415" b="20955"/>
            <wp:docPr id="863366274"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66274" name="Imagen 1" descr="Tabla&#10;&#10;Descripción generada automáticamente"/>
                    <pic:cNvPicPr/>
                  </pic:nvPicPr>
                  <pic:blipFill>
                    <a:blip r:embed="rId12"/>
                    <a:stretch>
                      <a:fillRect/>
                    </a:stretch>
                  </pic:blipFill>
                  <pic:spPr>
                    <a:xfrm>
                      <a:off x="0" y="0"/>
                      <a:ext cx="5511693" cy="3869244"/>
                    </a:xfrm>
                    <a:prstGeom prst="rect">
                      <a:avLst/>
                    </a:prstGeom>
                    <a:ln>
                      <a:solidFill>
                        <a:schemeClr val="tx1"/>
                      </a:solidFill>
                    </a:ln>
                  </pic:spPr>
                </pic:pic>
              </a:graphicData>
            </a:graphic>
          </wp:inline>
        </w:drawing>
      </w:r>
    </w:p>
    <w:p w14:paraId="4DE5519A" w14:textId="77777777" w:rsidR="0092145A" w:rsidRDefault="0092145A" w:rsidP="00544771">
      <w:pPr>
        <w:ind w:left="0" w:hanging="2"/>
        <w:jc w:val="both"/>
        <w:rPr>
          <w:rFonts w:ascii="Tahoma" w:eastAsia="Tahoma" w:hAnsi="Tahoma" w:cs="Tahoma"/>
        </w:rPr>
      </w:pPr>
    </w:p>
    <w:p w14:paraId="2F8AB65A" w14:textId="1BEBC540" w:rsidR="0092145A" w:rsidRDefault="0092145A" w:rsidP="00544771">
      <w:pPr>
        <w:ind w:left="0" w:hanging="2"/>
        <w:jc w:val="both"/>
        <w:rPr>
          <w:rFonts w:ascii="Tahoma" w:eastAsia="Tahoma" w:hAnsi="Tahoma" w:cs="Tahoma"/>
        </w:rPr>
      </w:pPr>
      <w:r w:rsidRPr="0092145A">
        <w:rPr>
          <w:rFonts w:ascii="Tahoma" w:eastAsia="Tahoma" w:hAnsi="Tahoma" w:cs="Tahoma"/>
          <w:noProof/>
        </w:rPr>
        <w:drawing>
          <wp:inline distT="0" distB="0" distL="0" distR="0" wp14:anchorId="3EFAF7F9" wp14:editId="125987BC">
            <wp:extent cx="5610860" cy="4069273"/>
            <wp:effectExtent l="19050" t="19050" r="27940" b="26670"/>
            <wp:docPr id="112918295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82955" name="Imagen 1" descr="Tabla&#10;&#10;Descripción generada automáticamente"/>
                    <pic:cNvPicPr/>
                  </pic:nvPicPr>
                  <pic:blipFill>
                    <a:blip r:embed="rId13"/>
                    <a:stretch>
                      <a:fillRect/>
                    </a:stretch>
                  </pic:blipFill>
                  <pic:spPr>
                    <a:xfrm>
                      <a:off x="0" y="0"/>
                      <a:ext cx="5617968" cy="4074428"/>
                    </a:xfrm>
                    <a:prstGeom prst="rect">
                      <a:avLst/>
                    </a:prstGeom>
                    <a:ln>
                      <a:solidFill>
                        <a:schemeClr val="tx1"/>
                      </a:solidFill>
                    </a:ln>
                  </pic:spPr>
                </pic:pic>
              </a:graphicData>
            </a:graphic>
          </wp:inline>
        </w:drawing>
      </w:r>
    </w:p>
    <w:p w14:paraId="4660C517" w14:textId="77777777" w:rsidR="0092145A" w:rsidRDefault="0092145A" w:rsidP="00544771">
      <w:pPr>
        <w:ind w:left="0" w:hanging="2"/>
        <w:jc w:val="both"/>
        <w:rPr>
          <w:rFonts w:ascii="Tahoma" w:eastAsia="Tahoma" w:hAnsi="Tahoma" w:cs="Tahoma"/>
        </w:rPr>
      </w:pPr>
    </w:p>
    <w:p w14:paraId="0982BB0A" w14:textId="4B70A390" w:rsidR="0092145A" w:rsidRDefault="0092145A" w:rsidP="00544771">
      <w:pPr>
        <w:ind w:left="0" w:hanging="2"/>
        <w:jc w:val="both"/>
        <w:rPr>
          <w:rFonts w:ascii="Tahoma" w:eastAsia="Tahoma" w:hAnsi="Tahoma" w:cs="Tahoma"/>
        </w:rPr>
      </w:pPr>
      <w:r w:rsidRPr="0092145A">
        <w:rPr>
          <w:rFonts w:ascii="Tahoma" w:eastAsia="Tahoma" w:hAnsi="Tahoma" w:cs="Tahoma"/>
          <w:noProof/>
        </w:rPr>
        <w:drawing>
          <wp:inline distT="0" distB="0" distL="0" distR="0" wp14:anchorId="3B3FAA3F" wp14:editId="3355B302">
            <wp:extent cx="5563235" cy="4045712"/>
            <wp:effectExtent l="19050" t="19050" r="18415" b="12065"/>
            <wp:docPr id="562438365"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38365" name="Imagen 1" descr="Tabla&#10;&#10;Descripción generada automáticamente"/>
                    <pic:cNvPicPr/>
                  </pic:nvPicPr>
                  <pic:blipFill>
                    <a:blip r:embed="rId14"/>
                    <a:stretch>
                      <a:fillRect/>
                    </a:stretch>
                  </pic:blipFill>
                  <pic:spPr>
                    <a:xfrm>
                      <a:off x="0" y="0"/>
                      <a:ext cx="5569111" cy="4049985"/>
                    </a:xfrm>
                    <a:prstGeom prst="rect">
                      <a:avLst/>
                    </a:prstGeom>
                    <a:ln>
                      <a:solidFill>
                        <a:schemeClr val="tx1"/>
                      </a:solidFill>
                    </a:ln>
                  </pic:spPr>
                </pic:pic>
              </a:graphicData>
            </a:graphic>
          </wp:inline>
        </w:drawing>
      </w:r>
    </w:p>
    <w:p w14:paraId="3BE3DACD" w14:textId="5E05CEDE" w:rsidR="00103EA8" w:rsidRDefault="00103EA8" w:rsidP="00544771">
      <w:pPr>
        <w:ind w:left="0" w:hanging="2"/>
        <w:jc w:val="both"/>
        <w:rPr>
          <w:rFonts w:ascii="Tahoma" w:eastAsia="Tahoma" w:hAnsi="Tahoma" w:cs="Tahoma"/>
        </w:rPr>
      </w:pPr>
    </w:p>
    <w:p w14:paraId="49BB8268" w14:textId="77777777" w:rsidR="00A53D01" w:rsidRDefault="00A53D01" w:rsidP="0092145A">
      <w:pPr>
        <w:ind w:leftChars="0" w:left="0" w:firstLineChars="0" w:firstLine="0"/>
        <w:jc w:val="both"/>
        <w:rPr>
          <w:rFonts w:ascii="Tahoma" w:eastAsia="Tahoma" w:hAnsi="Tahoma" w:cs="Tahoma"/>
        </w:rPr>
      </w:pPr>
    </w:p>
    <w:p w14:paraId="29D35ED8" w14:textId="77777777" w:rsidR="00A53D01" w:rsidRDefault="00A53D01" w:rsidP="00A53D01">
      <w:pPr>
        <w:ind w:left="0" w:hanging="2"/>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4531"/>
        <w:gridCol w:w="4580"/>
      </w:tblGrid>
      <w:tr w:rsidR="00357747" w14:paraId="206D0924" w14:textId="77777777" w:rsidTr="00A53D01">
        <w:trPr>
          <w:jc w:val="center"/>
        </w:trPr>
        <w:tc>
          <w:tcPr>
            <w:tcW w:w="4555" w:type="dxa"/>
          </w:tcPr>
          <w:p w14:paraId="73604880" w14:textId="2854FCEF" w:rsidR="00A53D01" w:rsidRPr="00A53D01" w:rsidRDefault="00357747" w:rsidP="00A53D01">
            <w:pPr>
              <w:pStyle w:val="NormalWeb"/>
              <w:jc w:val="center"/>
            </w:pPr>
            <w:r w:rsidRPr="00357747">
              <w:rPr>
                <w:noProof/>
              </w:rPr>
              <w:drawing>
                <wp:inline distT="0" distB="0" distL="0" distR="0" wp14:anchorId="5F78208F" wp14:editId="0390917A">
                  <wp:extent cx="2705340" cy="1206889"/>
                  <wp:effectExtent l="0" t="0" r="0" b="0"/>
                  <wp:docPr id="1549099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99746" name=""/>
                          <pic:cNvPicPr/>
                        </pic:nvPicPr>
                        <pic:blipFill>
                          <a:blip r:embed="rId15"/>
                          <a:stretch>
                            <a:fillRect/>
                          </a:stretch>
                        </pic:blipFill>
                        <pic:spPr>
                          <a:xfrm>
                            <a:off x="0" y="0"/>
                            <a:ext cx="2767369" cy="1234561"/>
                          </a:xfrm>
                          <a:prstGeom prst="rect">
                            <a:avLst/>
                          </a:prstGeom>
                        </pic:spPr>
                      </pic:pic>
                    </a:graphicData>
                  </a:graphic>
                </wp:inline>
              </w:drawing>
            </w:r>
          </w:p>
        </w:tc>
        <w:tc>
          <w:tcPr>
            <w:tcW w:w="4556" w:type="dxa"/>
          </w:tcPr>
          <w:p w14:paraId="4FCA56B4" w14:textId="4396204A" w:rsidR="00A53D01" w:rsidRDefault="00357747" w:rsidP="00A53D01">
            <w:pPr>
              <w:ind w:leftChars="0" w:left="0" w:firstLineChars="0" w:firstLine="0"/>
              <w:jc w:val="center"/>
              <w:rPr>
                <w:rFonts w:ascii="Tahoma" w:eastAsia="Tahoma" w:hAnsi="Tahoma" w:cs="Tahoma"/>
              </w:rPr>
            </w:pPr>
            <w:r w:rsidRPr="00357747">
              <w:rPr>
                <w:rFonts w:ascii="Tahoma" w:eastAsia="Tahoma" w:hAnsi="Tahoma" w:cs="Tahoma"/>
                <w:noProof/>
              </w:rPr>
              <w:drawing>
                <wp:inline distT="0" distB="0" distL="0" distR="0" wp14:anchorId="71618B2D" wp14:editId="4AFD0FE4">
                  <wp:extent cx="2771569" cy="1240080"/>
                  <wp:effectExtent l="0" t="0" r="0" b="0"/>
                  <wp:docPr id="910212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12063" name=""/>
                          <pic:cNvPicPr/>
                        </pic:nvPicPr>
                        <pic:blipFill>
                          <a:blip r:embed="rId16"/>
                          <a:stretch>
                            <a:fillRect/>
                          </a:stretch>
                        </pic:blipFill>
                        <pic:spPr>
                          <a:xfrm>
                            <a:off x="0" y="0"/>
                            <a:ext cx="2810835" cy="1257649"/>
                          </a:xfrm>
                          <a:prstGeom prst="rect">
                            <a:avLst/>
                          </a:prstGeom>
                        </pic:spPr>
                      </pic:pic>
                    </a:graphicData>
                  </a:graphic>
                </wp:inline>
              </w:drawing>
            </w:r>
          </w:p>
        </w:tc>
      </w:tr>
      <w:tr w:rsidR="00357747" w14:paraId="3AF866F6" w14:textId="77777777" w:rsidTr="00A53D01">
        <w:trPr>
          <w:jc w:val="center"/>
        </w:trPr>
        <w:tc>
          <w:tcPr>
            <w:tcW w:w="4555" w:type="dxa"/>
          </w:tcPr>
          <w:p w14:paraId="037C6B6F" w14:textId="780C2CB2" w:rsidR="00103EA8"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 xml:space="preserve">Vereda </w:t>
            </w:r>
            <w:r w:rsidR="0092145A">
              <w:rPr>
                <w:rFonts w:ascii="Tahoma" w:hAnsi="Tahoma" w:cs="Tahoma"/>
                <w:sz w:val="20"/>
                <w:szCs w:val="20"/>
              </w:rPr>
              <w:t>Alto de la Compañía</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0092145A">
              <w:rPr>
                <w:rFonts w:ascii="Tahoma" w:hAnsi="Tahoma" w:cs="Tahoma"/>
                <w:sz w:val="20"/>
                <w:szCs w:val="20"/>
              </w:rPr>
              <w:t>09</w:t>
            </w:r>
            <w:r w:rsidRPr="00103EA8">
              <w:rPr>
                <w:rFonts w:ascii="Tahoma" w:hAnsi="Tahoma" w:cs="Tahoma"/>
                <w:sz w:val="20"/>
                <w:szCs w:val="20"/>
              </w:rPr>
              <w:t>122024</w:t>
            </w:r>
          </w:p>
        </w:tc>
        <w:tc>
          <w:tcPr>
            <w:tcW w:w="4556" w:type="dxa"/>
          </w:tcPr>
          <w:p w14:paraId="57322D15" w14:textId="1863475F" w:rsidR="00A53D01"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 xml:space="preserve">Vereda </w:t>
            </w:r>
            <w:r w:rsidR="0092145A">
              <w:rPr>
                <w:rFonts w:ascii="Tahoma" w:hAnsi="Tahoma" w:cs="Tahoma"/>
                <w:sz w:val="20"/>
                <w:szCs w:val="20"/>
              </w:rPr>
              <w:t>Alto de la Compañía</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0092145A">
              <w:rPr>
                <w:rFonts w:ascii="Tahoma" w:hAnsi="Tahoma" w:cs="Tahoma"/>
                <w:sz w:val="20"/>
                <w:szCs w:val="20"/>
              </w:rPr>
              <w:t>09</w:t>
            </w:r>
            <w:r w:rsidRPr="00103EA8">
              <w:rPr>
                <w:rFonts w:ascii="Tahoma" w:hAnsi="Tahoma" w:cs="Tahoma"/>
                <w:sz w:val="20"/>
                <w:szCs w:val="20"/>
              </w:rPr>
              <w:t>122024</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7"/>
      <w:headerReference w:type="default" r:id="rId18"/>
      <w:footerReference w:type="even" r:id="rId19"/>
      <w:footerReference w:type="default" r:id="rId20"/>
      <w:headerReference w:type="first" r:id="rId21"/>
      <w:footerReference w:type="first" r:id="rId22"/>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0484F7" w14:textId="77777777" w:rsidR="003543FD" w:rsidRDefault="003543FD">
      <w:pPr>
        <w:spacing w:line="240" w:lineRule="auto"/>
        <w:ind w:left="0" w:hanging="2"/>
      </w:pPr>
      <w:r>
        <w:separator/>
      </w:r>
    </w:p>
  </w:endnote>
  <w:endnote w:type="continuationSeparator" w:id="0">
    <w:p w14:paraId="793F2B8D" w14:textId="77777777" w:rsidR="003543FD" w:rsidRDefault="003543F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83111504-2EF6-445E-8292-4E442585798B}"/>
    <w:embedBold r:id="rId2" w:fontKey="{52997512-7F9D-4E38-8AFC-29BD84B65F91}"/>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07066091-7A6B-4592-AA34-B2542482AF14}"/>
  </w:font>
  <w:font w:name="Cambria">
    <w:panose1 w:val="02040503050406030204"/>
    <w:charset w:val="00"/>
    <w:family w:val="roman"/>
    <w:pitch w:val="variable"/>
    <w:sig w:usb0="E00006FF" w:usb1="420024FF" w:usb2="02000000" w:usb3="00000000" w:csb0="0000019F" w:csb1="00000000"/>
    <w:embedRegular r:id="rId4" w:fontKey="{F2B38A2C-2FDD-4B4D-AA1A-C554A59B67EC}"/>
    <w:embedBold r:id="rId5" w:fontKey="{D8DFEE1B-8C50-402C-A889-C376CB33E17B}"/>
  </w:font>
  <w:font w:name="Calibri">
    <w:panose1 w:val="020F0502020204030204"/>
    <w:charset w:val="00"/>
    <w:family w:val="swiss"/>
    <w:pitch w:val="variable"/>
    <w:sig w:usb0="E4002EFF" w:usb1="C200247B" w:usb2="00000009" w:usb3="00000000" w:csb0="000001FF" w:csb1="00000000"/>
    <w:embedRegular r:id="rId6" w:fontKey="{B57F71C8-CD81-41A9-8C47-A400820B9A2D}"/>
  </w:font>
  <w:font w:name="Georgia">
    <w:panose1 w:val="02040502050405020303"/>
    <w:charset w:val="00"/>
    <w:family w:val="roman"/>
    <w:pitch w:val="variable"/>
    <w:sig w:usb0="00000287" w:usb1="00000000" w:usb2="00000000" w:usb3="00000000" w:csb0="0000009F" w:csb1="00000000"/>
    <w:embedRegular r:id="rId7" w:fontKey="{72E17925-0397-474C-A994-70F8F395E89C}"/>
    <w:embedItalic r:id="rId8" w:fontKey="{880689C0-F163-4535-8BE5-4CF9906EB384}"/>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1005B9" w14:textId="77777777" w:rsidR="003543FD" w:rsidRDefault="003543FD">
      <w:pPr>
        <w:spacing w:line="240" w:lineRule="auto"/>
        <w:ind w:left="0" w:hanging="2"/>
      </w:pPr>
      <w:r>
        <w:separator/>
      </w:r>
    </w:p>
  </w:footnote>
  <w:footnote w:type="continuationSeparator" w:id="0">
    <w:p w14:paraId="6A29C9E3" w14:textId="77777777" w:rsidR="003543FD" w:rsidRDefault="003543F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422A95" w14:textId="77777777" w:rsidR="003F3B14" w:rsidRDefault="003F3B14">
    <w:pPr>
      <w:ind w:left="0" w:hanging="2"/>
      <w:jc w:val="center"/>
      <w:rPr>
        <w:rFonts w:ascii="Tahoma" w:eastAsia="Tahoma" w:hAnsi="Tahoma" w:cs="Tahoma"/>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r>
      <w:rPr>
        <w:rFonts w:ascii="Tahoma" w:eastAsia="Tahoma" w:hAnsi="Tahoma" w:cs="Tahoma"/>
        <w:color w:val="4F6228"/>
        <w:sz w:val="24"/>
        <w:szCs w:val="24"/>
      </w:rPr>
      <w:t>Socialización proyecto “acotamiento rondas hídricas quebradas</w:t>
    </w:r>
  </w:p>
  <w:p w14:paraId="00000088" w14:textId="4CFA4381" w:rsidR="00BD6E16" w:rsidRDefault="003F3B14">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La Palma y el Salado”)                                         </w:t>
    </w:r>
    <w:r>
      <w:rPr>
        <w:rFonts w:ascii="Tahoma" w:eastAsia="Tahoma" w:hAnsi="Tahoma" w:cs="Tahoma"/>
        <w:b/>
        <w:color w:val="4F6228"/>
        <w:sz w:val="24"/>
        <w:szCs w:val="24"/>
      </w:rPr>
      <w:t>No. 02</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D384E"/>
    <w:rsid w:val="000E2687"/>
    <w:rsid w:val="00103EA8"/>
    <w:rsid w:val="0016599F"/>
    <w:rsid w:val="001A29A6"/>
    <w:rsid w:val="001C07E5"/>
    <w:rsid w:val="001E0C13"/>
    <w:rsid w:val="003543FD"/>
    <w:rsid w:val="00357747"/>
    <w:rsid w:val="00360941"/>
    <w:rsid w:val="003631C7"/>
    <w:rsid w:val="003F3B14"/>
    <w:rsid w:val="00507236"/>
    <w:rsid w:val="00544771"/>
    <w:rsid w:val="008C4561"/>
    <w:rsid w:val="008F7C6D"/>
    <w:rsid w:val="0092145A"/>
    <w:rsid w:val="00A52CE4"/>
    <w:rsid w:val="00A53D01"/>
    <w:rsid w:val="00A961F0"/>
    <w:rsid w:val="00AB262F"/>
    <w:rsid w:val="00B56986"/>
    <w:rsid w:val="00BD6E16"/>
    <w:rsid w:val="00BE1F5C"/>
    <w:rsid w:val="00C702DB"/>
    <w:rsid w:val="00C86E3D"/>
    <w:rsid w:val="00DA2309"/>
    <w:rsid w:val="00EA027F"/>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841</Words>
  <Characters>4628</Characters>
  <Application>Microsoft Office Word</Application>
  <DocSecurity>0</DocSecurity>
  <Lines>38</Lines>
  <Paragraphs>10</Paragraphs>
  <ScaleCrop>false</ScaleCrop>
  <HeadingPairs>
    <vt:vector size="4" baseType="variant">
      <vt:variant>
        <vt:lpstr>Título</vt:lpstr>
      </vt:variant>
      <vt:variant>
        <vt:i4>1</vt:i4>
      </vt:variant>
      <vt:variant>
        <vt:lpstr>Títulos</vt:lpstr>
      </vt:variant>
      <vt:variant>
        <vt:i4>40</vt:i4>
      </vt:variant>
    </vt:vector>
  </HeadingPairs>
  <TitlesOfParts>
    <vt:vector size="41"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
      <vt:lpstr>/</vt:lpstr>
      <vt:lpstr>/</vt:lpstr>
      <vt:lpstr/>
      <vt:lpstr>/</vt:lpstr>
      <vt:lpstr/>
      <vt:lpstr>/</vt:lpstr>
      <vt:lpstr/>
      <vt:lpstr/>
      <vt:lpstr>Anexo registros fotográficos</vt:lpstr>
      <vt:lpstr/>
      <vt:lpstr/>
      <vt:lpstr/>
      <vt:lpstr/>
      <vt:lpstr/>
      <vt:lpstr/>
      <vt:lpstr/>
      <vt:lpstr/>
      <vt:lpstr/>
      <vt:lpstr/>
      <vt:lpstr/>
      <vt:lpstr/>
      <vt:lpstr/>
      <vt:lpstr/>
      <vt:lpstr/>
      <vt:lpstr/>
    </vt:vector>
  </TitlesOfParts>
  <Company/>
  <LinksUpToDate>false</LinksUpToDate>
  <CharactersWithSpaces>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5</cp:revision>
  <dcterms:created xsi:type="dcterms:W3CDTF">2024-12-13T08:46:00Z</dcterms:created>
  <dcterms:modified xsi:type="dcterms:W3CDTF">2024-12-13T09:48:00Z</dcterms:modified>
</cp:coreProperties>
</file>